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FD" w:rsidRPr="00FF63FD" w:rsidRDefault="00FF63FD" w:rsidP="00FF63FD">
      <w:pPr>
        <w:pStyle w:val="1"/>
        <w:spacing w:line="560" w:lineRule="exact"/>
        <w:rPr>
          <w:rFonts w:ascii="仿宋" w:eastAsia="仿宋" w:hAnsi="仿宋" w:cs="黑体" w:hint="default"/>
          <w:bCs w:val="0"/>
          <w:sz w:val="36"/>
        </w:rPr>
      </w:pPr>
      <w:r w:rsidRPr="00FF63FD">
        <w:rPr>
          <w:rFonts w:ascii="仿宋" w:eastAsia="仿宋" w:hAnsi="仿宋" w:cs="黑体"/>
          <w:bCs w:val="0"/>
          <w:sz w:val="36"/>
        </w:rPr>
        <w:t>个性化奖项评选标准</w:t>
      </w:r>
    </w:p>
    <w:p w:rsidR="002F5E9C" w:rsidRDefault="002F5E9C" w:rsidP="002F5E9C">
      <w:pPr>
        <w:pStyle w:val="2"/>
        <w:numPr>
          <w:ilvl w:val="1"/>
          <w:numId w:val="0"/>
        </w:numPr>
        <w:overflowPunct w:val="0"/>
        <w:spacing w:line="600" w:lineRule="exact"/>
        <w:ind w:leftChars="200" w:left="420"/>
        <w:rPr>
          <w:rFonts w:ascii="楷体" w:eastAsia="楷体" w:hAnsi="楷体" w:cs="楷体"/>
          <w:b w:val="0"/>
          <w:bCs w:val="0"/>
          <w:sz w:val="32"/>
          <w:szCs w:val="22"/>
        </w:rPr>
      </w:pPr>
      <w:r>
        <w:rPr>
          <w:rFonts w:ascii="楷体" w:eastAsia="楷体" w:hAnsi="楷体" w:cs="楷体"/>
          <w:b w:val="0"/>
          <w:bCs w:val="0"/>
          <w:sz w:val="32"/>
          <w:szCs w:val="22"/>
        </w:rPr>
        <w:t>（一）优秀团支部系列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 xml:space="preserve"> </w:t>
      </w:r>
      <w:proofErr w:type="gramStart"/>
      <w:r>
        <w:rPr>
          <w:rFonts w:ascii="Times New Roman" w:eastAsia="方正仿宋简体" w:hAnsi="Times New Roman" w:cs="Times New Roman"/>
          <w:bCs/>
          <w:sz w:val="32"/>
          <w:szCs w:val="32"/>
        </w:rPr>
        <w:t>崇先尚优</w:t>
      </w:r>
      <w:proofErr w:type="gramEnd"/>
      <w:r>
        <w:rPr>
          <w:rFonts w:ascii="Times New Roman" w:eastAsia="方正仿宋简体" w:hAnsi="Times New Roman" w:cs="Times New Roman"/>
          <w:bCs/>
          <w:sz w:val="32"/>
          <w:szCs w:val="32"/>
        </w:rPr>
        <w:t>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团支部在各类活动中表现突出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遵守和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社会主义核心价值观，并产生明显示范作用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2F5E9C" w:rsidRDefault="002F5E9C" w:rsidP="002F5E9C">
      <w:pPr>
        <w:pStyle w:val="a3"/>
        <w:numPr>
          <w:ilvl w:val="0"/>
          <w:numId w:val="5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团结奋斗奖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团支部内部建设和谐，团支部成员团结一心参与各项活动，为了团队的目标共同拼搏。</w:t>
      </w:r>
    </w:p>
    <w:p w:rsidR="002F5E9C" w:rsidRDefault="002F5E9C" w:rsidP="002F5E9C">
      <w:pPr>
        <w:pStyle w:val="a3"/>
        <w:numPr>
          <w:ilvl w:val="0"/>
          <w:numId w:val="5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信念执着奖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团支部认真学习贯彻习近平新时代中国特色社会主义思想，贯彻落实党的二十大精神，学习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习近平总书记贺信精神，通过主题团日、社会实践等形式宣传党和国家的方针政策、路线主张。</w:t>
      </w:r>
    </w:p>
    <w:p w:rsidR="002F5E9C" w:rsidRDefault="002F5E9C" w:rsidP="002F5E9C">
      <w:pPr>
        <w:pStyle w:val="a3"/>
        <w:numPr>
          <w:ilvl w:val="0"/>
          <w:numId w:val="5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创新创业奖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团支部成员在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挑战杯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全国大学生课外学术科技作品竞赛、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挑战杯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中国大学生创业计划竞赛等科技创新活动、竞赛、创业实践中表现突出。</w:t>
      </w:r>
    </w:p>
    <w:p w:rsidR="002F5E9C" w:rsidRDefault="002F5E9C" w:rsidP="002F5E9C">
      <w:pPr>
        <w:pStyle w:val="a3"/>
        <w:numPr>
          <w:ilvl w:val="0"/>
          <w:numId w:val="5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携手奋进奖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团支部团员相亲相爱，互帮互助，对帮助生活、学习困难同学方法措施有效，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帮辅效果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良好。</w:t>
      </w:r>
    </w:p>
    <w:p w:rsidR="002F5E9C" w:rsidRDefault="002F5E9C" w:rsidP="002F5E9C">
      <w:pPr>
        <w:pStyle w:val="2"/>
        <w:numPr>
          <w:ilvl w:val="1"/>
          <w:numId w:val="0"/>
        </w:numPr>
        <w:overflowPunct w:val="0"/>
        <w:spacing w:line="600" w:lineRule="exact"/>
        <w:ind w:leftChars="200" w:left="420"/>
        <w:rPr>
          <w:rFonts w:ascii="楷体" w:eastAsia="楷体" w:hAnsi="楷体" w:cs="楷体"/>
          <w:b w:val="0"/>
          <w:bCs w:val="0"/>
          <w:sz w:val="32"/>
          <w:szCs w:val="22"/>
        </w:rPr>
      </w:pPr>
      <w:r>
        <w:rPr>
          <w:rFonts w:ascii="楷体" w:eastAsia="楷体" w:hAnsi="楷体" w:cs="楷体"/>
          <w:b w:val="0"/>
          <w:bCs w:val="0"/>
          <w:sz w:val="32"/>
          <w:szCs w:val="22"/>
        </w:rPr>
        <w:t>（二）优秀团员系列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勤学求真奖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连续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两</w:t>
      </w:r>
      <w:r>
        <w:rPr>
          <w:rFonts w:ascii="Times New Roman" w:eastAsia="方正仿宋简体" w:hAnsi="Times New Roman" w:cs="Times New Roman"/>
          <w:sz w:val="32"/>
          <w:szCs w:val="32"/>
        </w:rPr>
        <w:t>学期获得人民奖学金，或在课题研究方面表现突出、发表文章能力在全院名列前茅。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明辨向善奖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理想信念坚定、道德品质优良、是非对错明晰，对原则性问题敢于坚持，在团支部中起到了很好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引领作用。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笃实</w:t>
      </w:r>
      <w:proofErr w:type="gramStart"/>
      <w:r>
        <w:rPr>
          <w:rFonts w:ascii="Times New Roman" w:eastAsia="方正仿宋简体" w:hAnsi="Times New Roman" w:cs="Times New Roman"/>
          <w:bCs/>
          <w:sz w:val="32"/>
          <w:szCs w:val="32"/>
        </w:rPr>
        <w:t>践行</w:t>
      </w:r>
      <w:proofErr w:type="gramEnd"/>
      <w:r>
        <w:rPr>
          <w:rFonts w:ascii="Times New Roman" w:eastAsia="方正仿宋简体" w:hAnsi="Times New Roman" w:cs="Times New Roman"/>
          <w:bCs/>
          <w:sz w:val="32"/>
          <w:szCs w:val="32"/>
        </w:rPr>
        <w:t>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在社会实践活动中表现突出，扎实做好每一个实践环节，认真体悟实践内涵，在实践团队中起到了关键作用。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双创先锋奖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挑战杯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全国大学生课外学术科技作品竞赛、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挑战杯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中国大学生创业计划竞赛等科技创新活动、竞赛、创业实践中表现突出，在全校范围内形成引领作用。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自强不息奖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乐观向上、品行端正，克服各种困难，在学习、科研上取得突出成果。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孝亲敬老奖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品德优良，孝顺父母、尊敬老人、传承良好家风。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一诺千金奖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诚实守信、恪守诺言，对人、对事一诺千金。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文体新星奖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在文艺、体育等方面表现突出，在各类表演、赛事中取得良好成绩，带动影响了周边的团员和青年。</w:t>
      </w:r>
    </w:p>
    <w:p w:rsidR="002F5E9C" w:rsidRDefault="002F5E9C" w:rsidP="002F5E9C">
      <w:pPr>
        <w:pStyle w:val="a3"/>
        <w:numPr>
          <w:ilvl w:val="0"/>
          <w:numId w:val="6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社团之星奖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在学校各级各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类注册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社团中表现突出，为社团发展和丰富校园文化生活起到了带头作用。</w:t>
      </w:r>
    </w:p>
    <w:p w:rsidR="002F5E9C" w:rsidRDefault="002F5E9C" w:rsidP="002F5E9C">
      <w:pPr>
        <w:pStyle w:val="2"/>
        <w:numPr>
          <w:ilvl w:val="1"/>
          <w:numId w:val="0"/>
        </w:numPr>
        <w:overflowPunct w:val="0"/>
        <w:spacing w:line="600" w:lineRule="exact"/>
        <w:ind w:leftChars="200" w:left="420"/>
        <w:rPr>
          <w:rFonts w:ascii="楷体" w:eastAsia="楷体" w:hAnsi="楷体" w:cs="楷体"/>
          <w:b w:val="0"/>
          <w:bCs w:val="0"/>
          <w:sz w:val="32"/>
          <w:szCs w:val="22"/>
        </w:rPr>
      </w:pPr>
      <w:r>
        <w:rPr>
          <w:rFonts w:ascii="楷体" w:eastAsia="楷体" w:hAnsi="楷体" w:cs="楷体"/>
          <w:b w:val="0"/>
          <w:bCs w:val="0"/>
          <w:sz w:val="32"/>
          <w:szCs w:val="22"/>
        </w:rPr>
        <w:t>（三）优秀团干部系列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善谋善为奖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谋划团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的工作时有方法、有思路、有新意，在工作宣传、校园文化建设等各项共青团工作中发挥突出作用。</w:t>
      </w:r>
    </w:p>
    <w:p w:rsidR="002F5E9C" w:rsidRDefault="002F5E9C" w:rsidP="002F5E9C">
      <w:pPr>
        <w:pStyle w:val="a3"/>
        <w:numPr>
          <w:ilvl w:val="0"/>
          <w:numId w:val="7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勇于开拓奖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在开展团的工作时积极进取、锐意创新，打造出一系列深受同学们喜爱、富有新意的活动。</w:t>
      </w:r>
    </w:p>
    <w:p w:rsidR="002F5E9C" w:rsidRDefault="002F5E9C" w:rsidP="002F5E9C">
      <w:pPr>
        <w:pStyle w:val="a3"/>
        <w:numPr>
          <w:ilvl w:val="0"/>
          <w:numId w:val="7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热心服务奖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在团支部建设过程中充分发挥自身作用，服务团员和青年成长、服务团支部发展，工作成果显著。</w:t>
      </w:r>
    </w:p>
    <w:p w:rsidR="002F5E9C" w:rsidRDefault="002F5E9C" w:rsidP="002F5E9C">
      <w:pPr>
        <w:pStyle w:val="a3"/>
        <w:numPr>
          <w:ilvl w:val="0"/>
          <w:numId w:val="7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双创先锋奖</w:t>
      </w:r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挑战杯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全国大学生课外学术科技作品竞赛、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挑战杯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中国大学生创业计划竞赛等科技创新活动、竞赛、创业实践中表现突出，在全校范围内形成引领作用。</w:t>
      </w:r>
    </w:p>
    <w:p w:rsidR="002F5E9C" w:rsidRDefault="002F5E9C" w:rsidP="002F5E9C">
      <w:pPr>
        <w:pStyle w:val="a3"/>
        <w:numPr>
          <w:ilvl w:val="0"/>
          <w:numId w:val="7"/>
        </w:numPr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人人</w:t>
      </w:r>
      <w:proofErr w:type="gramStart"/>
      <w:r>
        <w:rPr>
          <w:rFonts w:ascii="Times New Roman" w:eastAsia="方正仿宋简体" w:hAnsi="Times New Roman" w:cs="Times New Roman"/>
          <w:bCs/>
          <w:sz w:val="32"/>
          <w:szCs w:val="32"/>
        </w:rPr>
        <w:t>点赞奖</w:t>
      </w:r>
      <w:proofErr w:type="gramEnd"/>
    </w:p>
    <w:p w:rsid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富有人格魅力，在团支部中获得同学们的一致好评，工作方式方法得到了团员和青年的一致认同。</w:t>
      </w:r>
    </w:p>
    <w:p w:rsidR="002F5E9C" w:rsidRDefault="002F5E9C" w:rsidP="002F5E9C">
      <w:pPr>
        <w:pStyle w:val="2"/>
        <w:numPr>
          <w:ilvl w:val="1"/>
          <w:numId w:val="0"/>
        </w:numPr>
        <w:overflowPunct w:val="0"/>
        <w:spacing w:line="600" w:lineRule="exact"/>
        <w:ind w:leftChars="200" w:left="420"/>
        <w:rPr>
          <w:rFonts w:ascii="楷体" w:eastAsia="楷体" w:hAnsi="楷体" w:cs="楷体"/>
          <w:b w:val="0"/>
          <w:bCs w:val="0"/>
          <w:sz w:val="32"/>
          <w:szCs w:val="22"/>
        </w:rPr>
      </w:pPr>
      <w:r>
        <w:rPr>
          <w:rFonts w:ascii="楷体" w:eastAsia="楷体" w:hAnsi="楷体" w:cs="楷体"/>
          <w:b w:val="0"/>
          <w:bCs w:val="0"/>
          <w:sz w:val="32"/>
          <w:szCs w:val="22"/>
        </w:rPr>
        <w:t>（四）自定义奖项</w:t>
      </w:r>
    </w:p>
    <w:p w:rsidR="00A239C4" w:rsidRPr="002F5E9C" w:rsidRDefault="002F5E9C" w:rsidP="002F5E9C">
      <w:pPr>
        <w:pStyle w:val="a3"/>
        <w:overflowPunct w:val="0"/>
        <w:spacing w:line="600" w:lineRule="exact"/>
        <w:ind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若集体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或个人在某一方面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表现</w:t>
      </w:r>
      <w:r>
        <w:rPr>
          <w:rFonts w:ascii="Times New Roman" w:eastAsia="方正仿宋简体" w:hAnsi="Times New Roman" w:cs="Times New Roman"/>
          <w:sz w:val="32"/>
          <w:szCs w:val="32"/>
        </w:rPr>
        <w:t>特别突出，符合评优的基本标准，而以上奖项设置未考虑在内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，参评集体或个人可以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自行</w:t>
      </w:r>
      <w:r>
        <w:rPr>
          <w:rFonts w:ascii="Times New Roman" w:eastAsia="方正仿宋简体" w:hAnsi="Times New Roman" w:cs="Times New Roman"/>
          <w:sz w:val="32"/>
          <w:szCs w:val="32"/>
        </w:rPr>
        <w:t>设计符合自身特点的奖项。</w:t>
      </w:r>
      <w:bookmarkStart w:id="0" w:name="_GoBack"/>
      <w:bookmarkEnd w:id="0"/>
    </w:p>
    <w:sectPr w:rsidR="00A239C4" w:rsidRPr="002F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76" w:rsidRDefault="00273B76" w:rsidP="002F5E9C">
      <w:r>
        <w:separator/>
      </w:r>
    </w:p>
  </w:endnote>
  <w:endnote w:type="continuationSeparator" w:id="0">
    <w:p w:rsidR="00273B76" w:rsidRDefault="00273B76" w:rsidP="002F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76" w:rsidRDefault="00273B76" w:rsidP="002F5E9C">
      <w:r>
        <w:separator/>
      </w:r>
    </w:p>
  </w:footnote>
  <w:footnote w:type="continuationSeparator" w:id="0">
    <w:p w:rsidR="00273B76" w:rsidRDefault="00273B76" w:rsidP="002F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CB6557"/>
    <w:multiLevelType w:val="singleLevel"/>
    <w:tmpl w:val="94CB655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96EDB8AF"/>
    <w:multiLevelType w:val="singleLevel"/>
    <w:tmpl w:val="96EDB8A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F1C5B7E"/>
    <w:multiLevelType w:val="singleLevel"/>
    <w:tmpl w:val="9F1C5B7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4FEE320"/>
    <w:multiLevelType w:val="singleLevel"/>
    <w:tmpl w:val="B4FEE3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3EC08A2"/>
    <w:multiLevelType w:val="singleLevel"/>
    <w:tmpl w:val="C3EC08A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E4111F9"/>
    <w:multiLevelType w:val="singleLevel"/>
    <w:tmpl w:val="3E4111F9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75F17AC9"/>
    <w:multiLevelType w:val="multilevel"/>
    <w:tmpl w:val="75F17AC9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VlMDE2MGVmMzg4MmIyNmI1ZDllY2VlMDdjN2ViZmEifQ=="/>
  </w:docVars>
  <w:rsids>
    <w:rsidRoot w:val="53B52FA1"/>
    <w:rsid w:val="00273B76"/>
    <w:rsid w:val="002F5E9C"/>
    <w:rsid w:val="00A239C4"/>
    <w:rsid w:val="00FF63FD"/>
    <w:rsid w:val="53B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A1794"/>
  <w15:docId w15:val="{D7E71C04-0113-4CE6-BCE4-0E0CD9D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3"/>
    <w:next w:val="a"/>
    <w:qFormat/>
    <w:pPr>
      <w:spacing w:line="460" w:lineRule="exact"/>
      <w:outlineLvl w:val="0"/>
    </w:pPr>
  </w:style>
  <w:style w:type="paragraph" w:styleId="2">
    <w:name w:val="heading 2"/>
    <w:basedOn w:val="a"/>
    <w:next w:val="a"/>
    <w:uiPriority w:val="9"/>
    <w:unhideWhenUsed/>
    <w:qFormat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qFormat/>
    <w:pPr>
      <w:spacing w:line="460" w:lineRule="exact"/>
      <w:ind w:firstLineChars="200" w:firstLine="200"/>
    </w:pPr>
    <w:rPr>
      <w:rFonts w:ascii="仿宋" w:eastAsia="仿宋" w:hAnsi="仿宋"/>
      <w:sz w:val="28"/>
      <w:szCs w:val="28"/>
    </w:rPr>
  </w:style>
  <w:style w:type="paragraph" w:styleId="a4">
    <w:name w:val="header"/>
    <w:basedOn w:val="a"/>
    <w:link w:val="a5"/>
    <w:rsid w:val="002F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5E9C"/>
    <w:rPr>
      <w:kern w:val="2"/>
      <w:sz w:val="18"/>
      <w:szCs w:val="18"/>
    </w:rPr>
  </w:style>
  <w:style w:type="paragraph" w:styleId="a6">
    <w:name w:val="footer"/>
    <w:basedOn w:val="a"/>
    <w:link w:val="a7"/>
    <w:rsid w:val="002F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5E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冰冰啊</dc:creator>
  <cp:lastModifiedBy>徐璐</cp:lastModifiedBy>
  <cp:revision>2</cp:revision>
  <dcterms:created xsi:type="dcterms:W3CDTF">2025-04-03T10:03:00Z</dcterms:created>
  <dcterms:modified xsi:type="dcterms:W3CDTF">2025-04-03T10:03:00Z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07B3CA5F132645DA80375D4157FA48D4_11</vt:lpwstr>
  </property>
</Properties>
</file>